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0750D" w14:textId="69B34DA2" w:rsidR="004E46F0" w:rsidRDefault="004E46F0" w:rsidP="004E46F0">
      <w:pPr>
        <w:spacing w:after="0"/>
        <w:jc w:val="center"/>
        <w:rPr>
          <w:rFonts w:asciiTheme="minorHAnsi" w:hAnsiTheme="minorHAnsi" w:cstheme="minorHAnsi"/>
          <w:b/>
          <w:bCs/>
        </w:rPr>
      </w:pPr>
      <w:r>
        <w:rPr>
          <w:rFonts w:asciiTheme="minorHAnsi" w:hAnsiTheme="minorHAnsi" w:cstheme="minorHAnsi"/>
          <w:b/>
          <w:bCs/>
        </w:rPr>
        <w:t>Selva Lakes Homeowner’s Association</w:t>
      </w:r>
    </w:p>
    <w:p w14:paraId="35690CDD" w14:textId="5B7B002B" w:rsidR="004E46F0" w:rsidRDefault="00506CD8" w:rsidP="004E46F0">
      <w:pPr>
        <w:spacing w:after="0"/>
        <w:jc w:val="center"/>
        <w:rPr>
          <w:rFonts w:asciiTheme="minorHAnsi" w:hAnsiTheme="minorHAnsi" w:cstheme="minorHAnsi"/>
          <w:b/>
          <w:bCs/>
        </w:rPr>
      </w:pPr>
      <w:r>
        <w:rPr>
          <w:rFonts w:asciiTheme="minorHAnsi" w:hAnsiTheme="minorHAnsi" w:cstheme="minorHAnsi"/>
          <w:b/>
          <w:bCs/>
        </w:rPr>
        <w:t>Rule #26</w:t>
      </w:r>
      <w:bookmarkStart w:id="0" w:name="_GoBack"/>
      <w:bookmarkEnd w:id="0"/>
      <w:r w:rsidR="004E46F0">
        <w:rPr>
          <w:rFonts w:asciiTheme="minorHAnsi" w:hAnsiTheme="minorHAnsi" w:cstheme="minorHAnsi"/>
          <w:b/>
          <w:bCs/>
        </w:rPr>
        <w:t>, September 2020</w:t>
      </w:r>
    </w:p>
    <w:p w14:paraId="17F18BC7" w14:textId="77777777" w:rsidR="004E46F0" w:rsidRDefault="004E46F0" w:rsidP="004E46F0">
      <w:pPr>
        <w:spacing w:after="0"/>
        <w:jc w:val="center"/>
        <w:rPr>
          <w:rFonts w:asciiTheme="minorHAnsi" w:hAnsiTheme="minorHAnsi" w:cstheme="minorHAnsi"/>
          <w:b/>
          <w:bCs/>
        </w:rPr>
      </w:pPr>
    </w:p>
    <w:p w14:paraId="2D087A1B" w14:textId="596339F6" w:rsidR="004E46F0" w:rsidRDefault="004E46F0" w:rsidP="004E46F0">
      <w:pPr>
        <w:spacing w:after="0"/>
        <w:rPr>
          <w:rFonts w:asciiTheme="minorHAnsi" w:hAnsiTheme="minorHAnsi" w:cstheme="minorHAnsi"/>
        </w:rPr>
      </w:pPr>
      <w:r>
        <w:rPr>
          <w:rFonts w:asciiTheme="minorHAnsi" w:hAnsiTheme="minorHAnsi" w:cstheme="minorHAnsi"/>
        </w:rPr>
        <w:t>Rule #21 regarding updates and allowances to owners’ fences:</w:t>
      </w:r>
    </w:p>
    <w:p w14:paraId="722DCB50" w14:textId="77777777" w:rsidR="004E46F0" w:rsidRDefault="004E46F0" w:rsidP="004E46F0">
      <w:pPr>
        <w:spacing w:after="0"/>
        <w:rPr>
          <w:rFonts w:asciiTheme="minorHAnsi" w:hAnsiTheme="minorHAnsi" w:cstheme="minorHAnsi"/>
        </w:rPr>
      </w:pPr>
    </w:p>
    <w:p w14:paraId="124FF13E" w14:textId="420EBC8C" w:rsidR="004E46F0" w:rsidRDefault="004E46F0" w:rsidP="004E46F0">
      <w:pPr>
        <w:spacing w:after="0"/>
        <w:rPr>
          <w:rFonts w:asciiTheme="minorHAnsi" w:hAnsiTheme="minorHAnsi" w:cstheme="minorHAnsi"/>
        </w:rPr>
      </w:pPr>
      <w:r>
        <w:rPr>
          <w:rFonts w:asciiTheme="minorHAnsi" w:hAnsiTheme="minorHAnsi" w:cstheme="minorHAnsi"/>
        </w:rPr>
        <w:t>All fencing must be approved by the Board of Directors or the ARC prior to installation.  The following fencing will be permitted.  When submitting your application to the ARC, you will need to submit a survey and location of the fence.  Upon approval and prior to installation, a permit must be obtained and provided to the Association before installation can begin.  All fences must be completed within sixty (60) days of approval.  However, once work commences, the fence must be completed within seven (7) days.</w:t>
      </w:r>
    </w:p>
    <w:p w14:paraId="7FE26934" w14:textId="77777777" w:rsidR="004E46F0" w:rsidRDefault="004E46F0" w:rsidP="004E46F0">
      <w:pPr>
        <w:spacing w:after="0"/>
        <w:rPr>
          <w:rFonts w:asciiTheme="minorHAnsi" w:hAnsiTheme="minorHAnsi" w:cstheme="minorHAnsi"/>
        </w:rPr>
      </w:pPr>
    </w:p>
    <w:p w14:paraId="71488099" w14:textId="2A1AF205" w:rsidR="004E46F0" w:rsidRDefault="004E46F0" w:rsidP="004E46F0">
      <w:pPr>
        <w:spacing w:after="0"/>
        <w:rPr>
          <w:rFonts w:asciiTheme="minorHAnsi" w:hAnsiTheme="minorHAnsi" w:cstheme="minorHAnsi"/>
        </w:rPr>
      </w:pPr>
      <w:r>
        <w:rPr>
          <w:rFonts w:asciiTheme="minorHAnsi" w:hAnsiTheme="minorHAnsi" w:cstheme="minorHAnsi"/>
        </w:rPr>
        <w:t>Fencing:</w:t>
      </w:r>
    </w:p>
    <w:p w14:paraId="2628C9D4" w14:textId="5BA8B364" w:rsidR="004E46F0" w:rsidRDefault="004E46F0" w:rsidP="004E46F0">
      <w:pPr>
        <w:spacing w:after="0"/>
        <w:rPr>
          <w:rFonts w:asciiTheme="minorHAnsi" w:hAnsiTheme="minorHAnsi" w:cstheme="minorHAnsi"/>
        </w:rPr>
      </w:pPr>
      <w:r>
        <w:rPr>
          <w:rFonts w:asciiTheme="minorHAnsi" w:hAnsiTheme="minorHAnsi" w:cstheme="minorHAnsi"/>
          <w:u w:val="single"/>
        </w:rPr>
        <w:t>Wood</w:t>
      </w:r>
    </w:p>
    <w:p w14:paraId="2A91BE20" w14:textId="078D6D99" w:rsidR="004E46F0" w:rsidRDefault="004E46F0" w:rsidP="004E46F0">
      <w:pPr>
        <w:pStyle w:val="ListParagraph"/>
        <w:numPr>
          <w:ilvl w:val="0"/>
          <w:numId w:val="1"/>
        </w:numPr>
        <w:spacing w:after="0"/>
        <w:rPr>
          <w:rFonts w:asciiTheme="minorHAnsi" w:hAnsiTheme="minorHAnsi" w:cstheme="minorHAnsi"/>
        </w:rPr>
      </w:pPr>
      <w:r>
        <w:rPr>
          <w:rFonts w:asciiTheme="minorHAnsi" w:hAnsiTheme="minorHAnsi" w:cstheme="minorHAnsi"/>
        </w:rPr>
        <w:t>Stockade Fence</w:t>
      </w:r>
    </w:p>
    <w:p w14:paraId="699E37D0" w14:textId="09839438" w:rsidR="004E46F0" w:rsidRDefault="004E46F0" w:rsidP="004E46F0">
      <w:pPr>
        <w:pStyle w:val="ListParagraph"/>
        <w:numPr>
          <w:ilvl w:val="1"/>
          <w:numId w:val="1"/>
        </w:numPr>
        <w:spacing w:after="0"/>
        <w:rPr>
          <w:rFonts w:asciiTheme="minorHAnsi" w:hAnsiTheme="minorHAnsi" w:cstheme="minorHAnsi"/>
        </w:rPr>
      </w:pPr>
      <w:r>
        <w:rPr>
          <w:rFonts w:asciiTheme="minorHAnsi" w:hAnsiTheme="minorHAnsi" w:cstheme="minorHAnsi"/>
        </w:rPr>
        <w:t>Must be capped</w:t>
      </w:r>
    </w:p>
    <w:p w14:paraId="1E315DAD" w14:textId="1D654176" w:rsidR="004E46F0" w:rsidRDefault="004E46F0" w:rsidP="004E46F0">
      <w:pPr>
        <w:pStyle w:val="ListParagraph"/>
        <w:numPr>
          <w:ilvl w:val="1"/>
          <w:numId w:val="1"/>
        </w:numPr>
        <w:spacing w:after="0"/>
        <w:rPr>
          <w:rFonts w:asciiTheme="minorHAnsi" w:hAnsiTheme="minorHAnsi" w:cstheme="minorHAnsi"/>
        </w:rPr>
      </w:pPr>
      <w:r>
        <w:rPr>
          <w:rFonts w:asciiTheme="minorHAnsi" w:hAnsiTheme="minorHAnsi" w:cstheme="minorHAnsi"/>
        </w:rPr>
        <w:t>5-6” width boards</w:t>
      </w:r>
    </w:p>
    <w:p w14:paraId="24E97526" w14:textId="58D3AC8C" w:rsidR="004E46F0" w:rsidRDefault="004E46F0" w:rsidP="004E46F0">
      <w:pPr>
        <w:pStyle w:val="ListParagraph"/>
        <w:numPr>
          <w:ilvl w:val="1"/>
          <w:numId w:val="1"/>
        </w:numPr>
        <w:spacing w:after="0"/>
        <w:rPr>
          <w:rFonts w:asciiTheme="minorHAnsi" w:hAnsiTheme="minorHAnsi" w:cstheme="minorHAnsi"/>
        </w:rPr>
      </w:pPr>
      <w:r>
        <w:rPr>
          <w:rFonts w:asciiTheme="minorHAnsi" w:hAnsiTheme="minorHAnsi" w:cstheme="minorHAnsi"/>
        </w:rPr>
        <w:t>Board thickness of 5/8” minimum</w:t>
      </w:r>
    </w:p>
    <w:p w14:paraId="056FA2AE" w14:textId="77777777" w:rsidR="004E46F0" w:rsidRDefault="004E46F0" w:rsidP="004E46F0">
      <w:pPr>
        <w:pStyle w:val="ListParagraph"/>
        <w:spacing w:after="0"/>
        <w:ind w:left="2880"/>
        <w:rPr>
          <w:rFonts w:asciiTheme="minorHAnsi" w:hAnsiTheme="minorHAnsi" w:cstheme="minorHAnsi"/>
        </w:rPr>
      </w:pPr>
    </w:p>
    <w:p w14:paraId="45A8611C" w14:textId="400330F7" w:rsidR="004E46F0" w:rsidRDefault="004E46F0" w:rsidP="004E46F0">
      <w:pPr>
        <w:pStyle w:val="ListParagraph"/>
        <w:numPr>
          <w:ilvl w:val="0"/>
          <w:numId w:val="1"/>
        </w:numPr>
        <w:spacing w:after="0"/>
        <w:rPr>
          <w:rFonts w:asciiTheme="minorHAnsi" w:hAnsiTheme="minorHAnsi" w:cstheme="minorHAnsi"/>
        </w:rPr>
      </w:pPr>
      <w:r>
        <w:rPr>
          <w:rFonts w:asciiTheme="minorHAnsi" w:hAnsiTheme="minorHAnsi" w:cstheme="minorHAnsi"/>
        </w:rPr>
        <w:t>Shadow Box Fence</w:t>
      </w:r>
    </w:p>
    <w:p w14:paraId="5220D323" w14:textId="13FDCDD5" w:rsidR="004E46F0" w:rsidRDefault="004E46F0" w:rsidP="004E46F0">
      <w:pPr>
        <w:pStyle w:val="ListParagraph"/>
        <w:numPr>
          <w:ilvl w:val="1"/>
          <w:numId w:val="1"/>
        </w:numPr>
        <w:spacing w:after="0"/>
        <w:rPr>
          <w:rFonts w:asciiTheme="minorHAnsi" w:hAnsiTheme="minorHAnsi" w:cstheme="minorHAnsi"/>
        </w:rPr>
      </w:pPr>
      <w:r>
        <w:rPr>
          <w:rFonts w:asciiTheme="minorHAnsi" w:hAnsiTheme="minorHAnsi" w:cstheme="minorHAnsi"/>
        </w:rPr>
        <w:t>5-6” width boards</w:t>
      </w:r>
    </w:p>
    <w:p w14:paraId="2302555E" w14:textId="12EF1DF8" w:rsidR="004E46F0" w:rsidRDefault="004E46F0" w:rsidP="004E46F0">
      <w:pPr>
        <w:pStyle w:val="ListParagraph"/>
        <w:numPr>
          <w:ilvl w:val="1"/>
          <w:numId w:val="1"/>
        </w:numPr>
        <w:spacing w:after="0"/>
        <w:rPr>
          <w:rFonts w:asciiTheme="minorHAnsi" w:hAnsiTheme="minorHAnsi" w:cstheme="minorHAnsi"/>
        </w:rPr>
      </w:pPr>
      <w:r>
        <w:rPr>
          <w:rFonts w:asciiTheme="minorHAnsi" w:hAnsiTheme="minorHAnsi" w:cstheme="minorHAnsi"/>
        </w:rPr>
        <w:t>Board thickness of 5/8” minimum</w:t>
      </w:r>
    </w:p>
    <w:p w14:paraId="4606DB70" w14:textId="77777777" w:rsidR="004E46F0" w:rsidRDefault="004E46F0" w:rsidP="004E46F0">
      <w:pPr>
        <w:pStyle w:val="ListParagraph"/>
        <w:spacing w:after="0"/>
        <w:ind w:left="2880"/>
        <w:rPr>
          <w:rFonts w:asciiTheme="minorHAnsi" w:hAnsiTheme="minorHAnsi" w:cstheme="minorHAnsi"/>
        </w:rPr>
      </w:pPr>
    </w:p>
    <w:p w14:paraId="6CB8FAC2" w14:textId="42825534" w:rsidR="004E46F0" w:rsidRDefault="004E46F0" w:rsidP="004E46F0">
      <w:pPr>
        <w:pStyle w:val="ListParagraph"/>
        <w:numPr>
          <w:ilvl w:val="0"/>
          <w:numId w:val="1"/>
        </w:numPr>
        <w:spacing w:after="0"/>
        <w:rPr>
          <w:rFonts w:asciiTheme="minorHAnsi" w:hAnsiTheme="minorHAnsi" w:cstheme="minorHAnsi"/>
        </w:rPr>
      </w:pPr>
      <w:r>
        <w:rPr>
          <w:rFonts w:asciiTheme="minorHAnsi" w:hAnsiTheme="minorHAnsi" w:cstheme="minorHAnsi"/>
        </w:rPr>
        <w:t>Horizontal Fence</w:t>
      </w:r>
    </w:p>
    <w:p w14:paraId="600A521A" w14:textId="2229C84F" w:rsidR="004E46F0" w:rsidRDefault="004E46F0" w:rsidP="004E46F0">
      <w:pPr>
        <w:pStyle w:val="ListParagraph"/>
        <w:numPr>
          <w:ilvl w:val="1"/>
          <w:numId w:val="1"/>
        </w:numPr>
        <w:spacing w:after="0"/>
        <w:rPr>
          <w:rFonts w:asciiTheme="minorHAnsi" w:hAnsiTheme="minorHAnsi" w:cstheme="minorHAnsi"/>
        </w:rPr>
      </w:pPr>
      <w:r>
        <w:rPr>
          <w:rFonts w:asciiTheme="minorHAnsi" w:hAnsiTheme="minorHAnsi" w:cstheme="minorHAnsi"/>
        </w:rPr>
        <w:t>6” minimum board width</w:t>
      </w:r>
    </w:p>
    <w:p w14:paraId="0030FD80" w14:textId="10F0F162" w:rsidR="004E46F0" w:rsidRDefault="004E46F0" w:rsidP="004E46F0">
      <w:pPr>
        <w:pStyle w:val="ListParagraph"/>
        <w:numPr>
          <w:ilvl w:val="1"/>
          <w:numId w:val="1"/>
        </w:numPr>
        <w:spacing w:after="0"/>
        <w:rPr>
          <w:rFonts w:asciiTheme="minorHAnsi" w:hAnsiTheme="minorHAnsi" w:cstheme="minorHAnsi"/>
        </w:rPr>
      </w:pPr>
      <w:r>
        <w:rPr>
          <w:rFonts w:asciiTheme="minorHAnsi" w:hAnsiTheme="minorHAnsi" w:cstheme="minorHAnsi"/>
        </w:rPr>
        <w:t>Board thickness of 5/8” minimum</w:t>
      </w:r>
    </w:p>
    <w:p w14:paraId="4BE20FA1" w14:textId="77777777" w:rsidR="004E46F0" w:rsidRDefault="004E46F0" w:rsidP="004E46F0">
      <w:pPr>
        <w:spacing w:after="0"/>
        <w:rPr>
          <w:rFonts w:asciiTheme="minorHAnsi" w:hAnsiTheme="minorHAnsi" w:cstheme="minorHAnsi"/>
        </w:rPr>
      </w:pPr>
    </w:p>
    <w:p w14:paraId="2F6DD68F" w14:textId="4C49FFA2" w:rsidR="004E46F0" w:rsidRDefault="004E46F0" w:rsidP="004E46F0">
      <w:pPr>
        <w:spacing w:after="0"/>
        <w:rPr>
          <w:rFonts w:asciiTheme="minorHAnsi" w:hAnsiTheme="minorHAnsi" w:cstheme="minorHAnsi"/>
        </w:rPr>
      </w:pPr>
      <w:r>
        <w:rPr>
          <w:rFonts w:asciiTheme="minorHAnsi" w:hAnsiTheme="minorHAnsi" w:cstheme="minorHAnsi"/>
        </w:rPr>
        <w:t>Wood fencing must be painted Benjamin Moore Seagull Gray, no more lattice moving forward</w:t>
      </w:r>
    </w:p>
    <w:p w14:paraId="1DB22433" w14:textId="1B2A4D8F" w:rsidR="00B74393" w:rsidRDefault="00B74393" w:rsidP="004E46F0">
      <w:pPr>
        <w:spacing w:after="0"/>
        <w:rPr>
          <w:rFonts w:asciiTheme="minorHAnsi" w:hAnsiTheme="minorHAnsi" w:cstheme="minorHAnsi"/>
        </w:rPr>
      </w:pPr>
      <w:r>
        <w:rPr>
          <w:rFonts w:asciiTheme="minorHAnsi" w:hAnsiTheme="minorHAnsi" w:cstheme="minorHAnsi"/>
        </w:rPr>
        <w:t>Gate would need to match the corresponding fence style</w:t>
      </w:r>
    </w:p>
    <w:p w14:paraId="42307570" w14:textId="77777777" w:rsidR="004E46F0" w:rsidRDefault="004E46F0" w:rsidP="004E46F0">
      <w:pPr>
        <w:spacing w:after="0"/>
        <w:rPr>
          <w:rFonts w:asciiTheme="minorHAnsi" w:hAnsiTheme="minorHAnsi" w:cstheme="minorHAnsi"/>
        </w:rPr>
      </w:pPr>
    </w:p>
    <w:p w14:paraId="666EABEB" w14:textId="6642FE71" w:rsidR="004E46F0" w:rsidRDefault="004E46F0" w:rsidP="004E46F0">
      <w:pPr>
        <w:spacing w:after="0"/>
        <w:rPr>
          <w:rFonts w:asciiTheme="minorHAnsi" w:hAnsiTheme="minorHAnsi" w:cstheme="minorHAnsi"/>
        </w:rPr>
      </w:pPr>
      <w:r>
        <w:rPr>
          <w:rFonts w:asciiTheme="minorHAnsi" w:hAnsiTheme="minorHAnsi" w:cstheme="minorHAnsi"/>
          <w:u w:val="single"/>
        </w:rPr>
        <w:t>Vinyl Fencing</w:t>
      </w:r>
    </w:p>
    <w:p w14:paraId="24743DB7" w14:textId="1B5634DF" w:rsidR="002C2C63" w:rsidRDefault="002C2C63" w:rsidP="002C2C63">
      <w:pPr>
        <w:pStyle w:val="ListParagraph"/>
        <w:numPr>
          <w:ilvl w:val="0"/>
          <w:numId w:val="2"/>
        </w:numPr>
        <w:spacing w:after="0"/>
        <w:rPr>
          <w:rFonts w:asciiTheme="minorHAnsi" w:hAnsiTheme="minorHAnsi" w:cstheme="minorHAnsi"/>
        </w:rPr>
      </w:pPr>
      <w:r>
        <w:rPr>
          <w:rFonts w:asciiTheme="minorHAnsi" w:hAnsiTheme="minorHAnsi" w:cstheme="minorHAnsi"/>
        </w:rPr>
        <w:t>White Vinyl</w:t>
      </w:r>
    </w:p>
    <w:p w14:paraId="3BA93899" w14:textId="47A9E40C" w:rsidR="002C2C63" w:rsidRDefault="002C2C63" w:rsidP="002C2C63">
      <w:pPr>
        <w:pStyle w:val="ListParagraph"/>
        <w:numPr>
          <w:ilvl w:val="1"/>
          <w:numId w:val="2"/>
        </w:numPr>
        <w:spacing w:after="0"/>
        <w:rPr>
          <w:rFonts w:asciiTheme="minorHAnsi" w:hAnsiTheme="minorHAnsi" w:cstheme="minorHAnsi"/>
        </w:rPr>
      </w:pPr>
      <w:r>
        <w:rPr>
          <w:rFonts w:asciiTheme="minorHAnsi" w:hAnsiTheme="minorHAnsi" w:cstheme="minorHAnsi"/>
        </w:rPr>
        <w:t>Solid privacy or shadowbox style with pyramid post top</w:t>
      </w:r>
    </w:p>
    <w:p w14:paraId="68CE7331" w14:textId="54C6AF44" w:rsidR="002C2C63" w:rsidRDefault="002C2C63" w:rsidP="002C2C63">
      <w:pPr>
        <w:pStyle w:val="ListParagraph"/>
        <w:numPr>
          <w:ilvl w:val="1"/>
          <w:numId w:val="2"/>
        </w:numPr>
        <w:spacing w:after="0"/>
        <w:rPr>
          <w:rFonts w:asciiTheme="minorHAnsi" w:hAnsiTheme="minorHAnsi" w:cstheme="minorHAnsi"/>
        </w:rPr>
      </w:pPr>
      <w:r>
        <w:rPr>
          <w:rFonts w:asciiTheme="minorHAnsi" w:hAnsiTheme="minorHAnsi" w:cstheme="minorHAnsi"/>
        </w:rPr>
        <w:t>Gate would need to match the corresponding fence style</w:t>
      </w:r>
    </w:p>
    <w:p w14:paraId="30EEEF7C" w14:textId="77777777" w:rsidR="002C2C63" w:rsidRDefault="002C2C63" w:rsidP="002C2C63">
      <w:pPr>
        <w:spacing w:after="0"/>
        <w:rPr>
          <w:rFonts w:asciiTheme="minorHAnsi" w:hAnsiTheme="minorHAnsi" w:cstheme="minorHAnsi"/>
        </w:rPr>
      </w:pPr>
    </w:p>
    <w:p w14:paraId="5A940D4F" w14:textId="74B86F5E" w:rsidR="002C2C63" w:rsidRDefault="00B74393" w:rsidP="002C2C63">
      <w:pPr>
        <w:spacing w:after="0"/>
        <w:rPr>
          <w:rFonts w:asciiTheme="minorHAnsi" w:hAnsiTheme="minorHAnsi" w:cstheme="minorHAnsi"/>
        </w:rPr>
      </w:pPr>
      <w:r>
        <w:rPr>
          <w:rFonts w:asciiTheme="minorHAnsi" w:hAnsiTheme="minorHAnsi" w:cstheme="minorHAnsi"/>
          <w:u w:val="single"/>
        </w:rPr>
        <w:t xml:space="preserve">Front </w:t>
      </w:r>
      <w:r w:rsidR="002C2C63">
        <w:rPr>
          <w:rFonts w:asciiTheme="minorHAnsi" w:hAnsiTheme="minorHAnsi" w:cstheme="minorHAnsi"/>
          <w:u w:val="single"/>
        </w:rPr>
        <w:t>Gate Only</w:t>
      </w:r>
    </w:p>
    <w:p w14:paraId="00136038" w14:textId="33908962" w:rsidR="002C2C63" w:rsidRDefault="002C2C63" w:rsidP="002C2C63">
      <w:pPr>
        <w:pStyle w:val="ListParagraph"/>
        <w:numPr>
          <w:ilvl w:val="0"/>
          <w:numId w:val="2"/>
        </w:numPr>
        <w:spacing w:after="0"/>
        <w:rPr>
          <w:rFonts w:asciiTheme="minorHAnsi" w:hAnsiTheme="minorHAnsi" w:cstheme="minorHAnsi"/>
        </w:rPr>
      </w:pPr>
      <w:r>
        <w:rPr>
          <w:rFonts w:asciiTheme="minorHAnsi" w:hAnsiTheme="minorHAnsi" w:cstheme="minorHAnsi"/>
        </w:rPr>
        <w:t>Aluminum Black Gate will now be considered for enclosing front porch or narrow side entry yards (depending on your lot layout).</w:t>
      </w:r>
    </w:p>
    <w:p w14:paraId="70C2117E" w14:textId="77F52FE6" w:rsidR="002C2C63" w:rsidRDefault="002C2C63" w:rsidP="002C2C63">
      <w:pPr>
        <w:pStyle w:val="ListParagraph"/>
        <w:numPr>
          <w:ilvl w:val="1"/>
          <w:numId w:val="2"/>
        </w:numPr>
        <w:spacing w:after="0"/>
        <w:rPr>
          <w:rFonts w:asciiTheme="minorHAnsi" w:hAnsiTheme="minorHAnsi" w:cstheme="minorHAnsi"/>
        </w:rPr>
      </w:pPr>
      <w:r>
        <w:rPr>
          <w:rFonts w:asciiTheme="minorHAnsi" w:hAnsiTheme="minorHAnsi" w:cstheme="minorHAnsi"/>
        </w:rPr>
        <w:t>Black Aluminum picket style</w:t>
      </w:r>
    </w:p>
    <w:p w14:paraId="4BABA1C5" w14:textId="4DC55AF5" w:rsidR="004F184D" w:rsidRPr="002C2C63" w:rsidRDefault="004F184D" w:rsidP="002C2C63">
      <w:pPr>
        <w:pStyle w:val="ListParagraph"/>
        <w:numPr>
          <w:ilvl w:val="1"/>
          <w:numId w:val="2"/>
        </w:numPr>
        <w:spacing w:after="0"/>
        <w:rPr>
          <w:rFonts w:asciiTheme="minorHAnsi" w:hAnsiTheme="minorHAnsi" w:cstheme="minorHAnsi"/>
        </w:rPr>
      </w:pPr>
      <w:r>
        <w:rPr>
          <w:rFonts w:asciiTheme="minorHAnsi" w:hAnsiTheme="minorHAnsi" w:cstheme="minorHAnsi"/>
        </w:rPr>
        <w:t xml:space="preserve">Maximum height </w:t>
      </w:r>
      <w:r w:rsidR="0064159C">
        <w:rPr>
          <w:rFonts w:asciiTheme="minorHAnsi" w:hAnsiTheme="minorHAnsi" w:cstheme="minorHAnsi"/>
        </w:rPr>
        <w:t>4</w:t>
      </w:r>
      <w:r>
        <w:rPr>
          <w:rFonts w:asciiTheme="minorHAnsi" w:hAnsiTheme="minorHAnsi" w:cstheme="minorHAnsi"/>
        </w:rPr>
        <w:t>’</w:t>
      </w:r>
    </w:p>
    <w:sectPr w:rsidR="004F184D" w:rsidRPr="002C2C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F0B14" w14:textId="77777777" w:rsidR="00146BB0" w:rsidRDefault="00146BB0" w:rsidP="004F184D">
      <w:pPr>
        <w:spacing w:after="0" w:line="240" w:lineRule="auto"/>
      </w:pPr>
      <w:r>
        <w:separator/>
      </w:r>
    </w:p>
  </w:endnote>
  <w:endnote w:type="continuationSeparator" w:id="0">
    <w:p w14:paraId="589F57C1" w14:textId="77777777" w:rsidR="00146BB0" w:rsidRDefault="00146BB0" w:rsidP="004F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BCCBF" w14:textId="77777777" w:rsidR="00146BB0" w:rsidRDefault="00146BB0" w:rsidP="004F184D">
      <w:pPr>
        <w:spacing w:after="0" w:line="240" w:lineRule="auto"/>
      </w:pPr>
      <w:r>
        <w:separator/>
      </w:r>
    </w:p>
  </w:footnote>
  <w:footnote w:type="continuationSeparator" w:id="0">
    <w:p w14:paraId="2870E2DB" w14:textId="77777777" w:rsidR="00146BB0" w:rsidRDefault="00146BB0" w:rsidP="004F1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A287" w14:textId="2C2CA17C" w:rsidR="004F184D" w:rsidRDefault="004F184D">
    <w:pPr>
      <w:pStyle w:val="Header"/>
    </w:pPr>
  </w:p>
  <w:p w14:paraId="714FE7CD" w14:textId="77777777" w:rsidR="004F184D" w:rsidRPr="004F184D" w:rsidRDefault="004F184D" w:rsidP="004F1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CD9"/>
    <w:multiLevelType w:val="hybridMultilevel"/>
    <w:tmpl w:val="91D882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C4F0F43"/>
    <w:multiLevelType w:val="hybridMultilevel"/>
    <w:tmpl w:val="5BB23B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0"/>
    <w:rsid w:val="00146BB0"/>
    <w:rsid w:val="002141DF"/>
    <w:rsid w:val="002C2C63"/>
    <w:rsid w:val="004E46F0"/>
    <w:rsid w:val="004F184D"/>
    <w:rsid w:val="00506CD8"/>
    <w:rsid w:val="0064159C"/>
    <w:rsid w:val="006F734F"/>
    <w:rsid w:val="00890C9F"/>
    <w:rsid w:val="00901DB1"/>
    <w:rsid w:val="00B74393"/>
    <w:rsid w:val="00F3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F0"/>
    <w:pPr>
      <w:ind w:left="720"/>
      <w:contextualSpacing/>
    </w:pPr>
  </w:style>
  <w:style w:type="paragraph" w:styleId="Header">
    <w:name w:val="header"/>
    <w:basedOn w:val="Normal"/>
    <w:link w:val="HeaderChar"/>
    <w:uiPriority w:val="99"/>
    <w:unhideWhenUsed/>
    <w:rsid w:val="004F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84D"/>
  </w:style>
  <w:style w:type="paragraph" w:styleId="Footer">
    <w:name w:val="footer"/>
    <w:basedOn w:val="Normal"/>
    <w:link w:val="FooterChar"/>
    <w:uiPriority w:val="99"/>
    <w:unhideWhenUsed/>
    <w:rsid w:val="004F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F0"/>
    <w:pPr>
      <w:ind w:left="720"/>
      <w:contextualSpacing/>
    </w:pPr>
  </w:style>
  <w:style w:type="paragraph" w:styleId="Header">
    <w:name w:val="header"/>
    <w:basedOn w:val="Normal"/>
    <w:link w:val="HeaderChar"/>
    <w:uiPriority w:val="99"/>
    <w:unhideWhenUsed/>
    <w:rsid w:val="004F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84D"/>
  </w:style>
  <w:style w:type="paragraph" w:styleId="Footer">
    <w:name w:val="footer"/>
    <w:basedOn w:val="Normal"/>
    <w:link w:val="FooterChar"/>
    <w:uiPriority w:val="99"/>
    <w:unhideWhenUsed/>
    <w:rsid w:val="004F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Murphy</dc:creator>
  <cp:lastModifiedBy>Kaye Levriett</cp:lastModifiedBy>
  <cp:revision>2</cp:revision>
  <cp:lastPrinted>2023-06-04T14:35:00Z</cp:lastPrinted>
  <dcterms:created xsi:type="dcterms:W3CDTF">2023-06-04T14:36:00Z</dcterms:created>
  <dcterms:modified xsi:type="dcterms:W3CDTF">2023-06-04T14:36:00Z</dcterms:modified>
</cp:coreProperties>
</file>